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F7" w:rsidRPr="008B02DD" w:rsidRDefault="00EB2ADF" w:rsidP="00EB2ADF">
      <w:pPr>
        <w:tabs>
          <w:tab w:val="left" w:pos="-720"/>
          <w:tab w:val="left" w:pos="6521"/>
        </w:tabs>
        <w:spacing w:line="360" w:lineRule="auto"/>
        <w:jc w:val="both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ab/>
        <w:t xml:space="preserve">Dato: </w:t>
      </w:r>
      <w:r w:rsidR="000F4027">
        <w:rPr>
          <w:rFonts w:ascii="Arial" w:hAnsi="Arial" w:cs="Arial"/>
          <w:sz w:val="22"/>
          <w:szCs w:val="22"/>
          <w:lang w:val="da-DK"/>
        </w:rPr>
        <w:t>30</w:t>
      </w:r>
      <w:r w:rsidR="008B02DD" w:rsidRPr="008B02DD">
        <w:rPr>
          <w:rFonts w:ascii="Arial" w:hAnsi="Arial" w:cs="Arial"/>
          <w:sz w:val="22"/>
          <w:szCs w:val="22"/>
          <w:lang w:val="da-DK"/>
        </w:rPr>
        <w:t xml:space="preserve">. </w:t>
      </w:r>
      <w:r w:rsidR="000F4027">
        <w:rPr>
          <w:rFonts w:ascii="Arial" w:hAnsi="Arial" w:cs="Arial"/>
          <w:sz w:val="22"/>
          <w:szCs w:val="22"/>
          <w:lang w:val="da-DK"/>
        </w:rPr>
        <w:t>november</w:t>
      </w:r>
      <w:r w:rsidR="008B02DD" w:rsidRPr="008B02DD">
        <w:rPr>
          <w:rFonts w:ascii="Arial" w:hAnsi="Arial" w:cs="Arial"/>
          <w:sz w:val="22"/>
          <w:szCs w:val="22"/>
          <w:lang w:val="da-DK"/>
        </w:rPr>
        <w:t xml:space="preserve"> 201</w:t>
      </w:r>
      <w:r w:rsidR="000F4027">
        <w:rPr>
          <w:rFonts w:ascii="Arial" w:hAnsi="Arial" w:cs="Arial"/>
          <w:sz w:val="22"/>
          <w:szCs w:val="22"/>
          <w:lang w:val="da-DK"/>
        </w:rPr>
        <w:t>6</w:t>
      </w:r>
    </w:p>
    <w:p w:rsidR="008B02DD" w:rsidRPr="008B02DD" w:rsidRDefault="008B02DD" w:rsidP="008B02DD">
      <w:pPr>
        <w:pStyle w:val="Sidehoved"/>
        <w:tabs>
          <w:tab w:val="clear" w:pos="4819"/>
          <w:tab w:val="clear" w:pos="9638"/>
          <w:tab w:val="left" w:pos="7088"/>
        </w:tabs>
        <w:rPr>
          <w:rFonts w:ascii="Arial" w:hAnsi="Arial" w:cs="Arial"/>
          <w:sz w:val="22"/>
          <w:szCs w:val="22"/>
          <w:lang w:val="da-DK"/>
        </w:rPr>
      </w:pPr>
      <w:r w:rsidRPr="008B02DD">
        <w:rPr>
          <w:rFonts w:ascii="Arial" w:hAnsi="Arial" w:cs="Arial"/>
          <w:sz w:val="22"/>
          <w:szCs w:val="22"/>
          <w:lang w:val="da-DK"/>
        </w:rPr>
        <w:t>Vordingborg Kommune</w:t>
      </w:r>
    </w:p>
    <w:p w:rsidR="008B02DD" w:rsidRPr="008B02DD" w:rsidRDefault="000F4027" w:rsidP="008B02DD">
      <w:pPr>
        <w:pStyle w:val="Sidehoved"/>
        <w:tabs>
          <w:tab w:val="clear" w:pos="4819"/>
          <w:tab w:val="clear" w:pos="9638"/>
          <w:tab w:val="left" w:pos="7088"/>
        </w:tabs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Trafik, Park og Havne</w:t>
      </w:r>
    </w:p>
    <w:p w:rsidR="008B02DD" w:rsidRPr="008B02DD" w:rsidRDefault="008B02DD" w:rsidP="008B02DD">
      <w:pPr>
        <w:pStyle w:val="Sidehoved"/>
        <w:tabs>
          <w:tab w:val="clear" w:pos="4819"/>
          <w:tab w:val="clear" w:pos="9638"/>
          <w:tab w:val="left" w:pos="7088"/>
        </w:tabs>
        <w:rPr>
          <w:rFonts w:ascii="Arial" w:hAnsi="Arial" w:cs="Arial"/>
          <w:sz w:val="22"/>
          <w:szCs w:val="22"/>
          <w:lang w:val="da-DK"/>
        </w:rPr>
      </w:pPr>
      <w:r w:rsidRPr="008B02DD">
        <w:rPr>
          <w:rFonts w:ascii="Arial" w:hAnsi="Arial" w:cs="Arial"/>
          <w:sz w:val="22"/>
          <w:szCs w:val="22"/>
          <w:lang w:val="da-DK"/>
        </w:rPr>
        <w:t>Valdemarsgade 43</w:t>
      </w:r>
    </w:p>
    <w:p w:rsidR="00AA68F7" w:rsidRPr="008B02DD" w:rsidRDefault="008B02DD" w:rsidP="008B02DD">
      <w:pPr>
        <w:pStyle w:val="Sidehoved"/>
        <w:tabs>
          <w:tab w:val="clear" w:pos="4819"/>
          <w:tab w:val="clear" w:pos="9638"/>
          <w:tab w:val="left" w:pos="7088"/>
        </w:tabs>
        <w:rPr>
          <w:rFonts w:ascii="Arial" w:hAnsi="Arial" w:cs="Arial"/>
          <w:sz w:val="22"/>
          <w:szCs w:val="22"/>
          <w:lang w:val="da-DK"/>
        </w:rPr>
      </w:pPr>
      <w:r w:rsidRPr="008B02DD">
        <w:rPr>
          <w:rFonts w:ascii="Arial" w:hAnsi="Arial" w:cs="Arial"/>
          <w:sz w:val="22"/>
          <w:szCs w:val="22"/>
          <w:lang w:val="da-DK"/>
        </w:rPr>
        <w:t>4760 Vordingborg</w:t>
      </w:r>
      <w:r w:rsidR="00F309F8" w:rsidRPr="008B02DD">
        <w:rPr>
          <w:rFonts w:ascii="Arial" w:hAnsi="Arial" w:cs="Arial"/>
          <w:sz w:val="22"/>
          <w:szCs w:val="22"/>
          <w:lang w:val="da-DK"/>
        </w:rPr>
        <w:tab/>
      </w:r>
    </w:p>
    <w:p w:rsidR="00AA68F7" w:rsidRPr="008B02DD" w:rsidRDefault="002C0381" w:rsidP="008B02DD">
      <w:pPr>
        <w:pStyle w:val="Sidehoved"/>
        <w:tabs>
          <w:tab w:val="clear" w:pos="4819"/>
          <w:tab w:val="clear" w:pos="9638"/>
          <w:tab w:val="left" w:pos="7088"/>
        </w:tabs>
        <w:rPr>
          <w:rFonts w:ascii="Arial" w:hAnsi="Arial" w:cs="Arial"/>
          <w:sz w:val="22"/>
          <w:szCs w:val="22"/>
          <w:lang w:val="da-DK"/>
        </w:rPr>
      </w:pPr>
      <w:hyperlink r:id="rId8" w:history="1">
        <w:r w:rsidR="000F4027" w:rsidRPr="003150F2">
          <w:rPr>
            <w:rStyle w:val="Hyperlink"/>
            <w:rFonts w:ascii="Arial" w:hAnsi="Arial" w:cs="Arial"/>
            <w:sz w:val="22"/>
            <w:szCs w:val="22"/>
            <w:lang w:val="da-DK"/>
          </w:rPr>
          <w:t>privatgadelys@vordingborg.dk</w:t>
        </w:r>
      </w:hyperlink>
    </w:p>
    <w:p w:rsidR="008B02DD" w:rsidRDefault="008B02DD" w:rsidP="008B02DD">
      <w:pPr>
        <w:pStyle w:val="Sidehoved"/>
        <w:tabs>
          <w:tab w:val="clear" w:pos="4819"/>
          <w:tab w:val="clear" w:pos="9638"/>
          <w:tab w:val="left" w:pos="7088"/>
        </w:tabs>
        <w:rPr>
          <w:rFonts w:ascii="Arial" w:hAnsi="Arial" w:cs="Arial"/>
          <w:sz w:val="22"/>
          <w:szCs w:val="22"/>
          <w:lang w:val="da-DK"/>
        </w:rPr>
      </w:pPr>
    </w:p>
    <w:p w:rsidR="008B02DD" w:rsidRDefault="008B02DD" w:rsidP="008B02DD">
      <w:pPr>
        <w:pStyle w:val="Sidehoved"/>
        <w:tabs>
          <w:tab w:val="clear" w:pos="4819"/>
          <w:tab w:val="clear" w:pos="9638"/>
          <w:tab w:val="left" w:pos="7088"/>
        </w:tabs>
        <w:rPr>
          <w:rFonts w:ascii="Arial" w:hAnsi="Arial" w:cs="Arial"/>
          <w:sz w:val="22"/>
          <w:szCs w:val="22"/>
          <w:lang w:val="da-DK"/>
        </w:rPr>
      </w:pPr>
    </w:p>
    <w:p w:rsidR="008B02DD" w:rsidRDefault="008B02DD" w:rsidP="008B02DD">
      <w:pPr>
        <w:pStyle w:val="Sidehoved"/>
        <w:tabs>
          <w:tab w:val="clear" w:pos="4819"/>
          <w:tab w:val="clear" w:pos="9638"/>
          <w:tab w:val="left" w:pos="7088"/>
        </w:tabs>
        <w:rPr>
          <w:rFonts w:ascii="Arial" w:hAnsi="Arial" w:cs="Arial"/>
          <w:sz w:val="22"/>
          <w:szCs w:val="22"/>
          <w:lang w:val="da-DK"/>
        </w:rPr>
      </w:pPr>
    </w:p>
    <w:p w:rsidR="00481F12" w:rsidRDefault="00481F12" w:rsidP="008B02DD">
      <w:pPr>
        <w:pStyle w:val="Sidehoved"/>
        <w:tabs>
          <w:tab w:val="clear" w:pos="4819"/>
          <w:tab w:val="clear" w:pos="9638"/>
          <w:tab w:val="left" w:pos="7088"/>
        </w:tabs>
        <w:rPr>
          <w:rFonts w:ascii="Arial" w:hAnsi="Arial" w:cs="Arial"/>
          <w:sz w:val="22"/>
          <w:szCs w:val="22"/>
          <w:lang w:val="da-DK"/>
        </w:rPr>
      </w:pPr>
    </w:p>
    <w:p w:rsidR="00AA68F7" w:rsidRPr="008B02DD" w:rsidRDefault="00AA68F7" w:rsidP="008B02DD">
      <w:pPr>
        <w:pStyle w:val="Sidehoved"/>
        <w:tabs>
          <w:tab w:val="clear" w:pos="4819"/>
          <w:tab w:val="clear" w:pos="9638"/>
          <w:tab w:val="left" w:pos="7088"/>
        </w:tabs>
        <w:rPr>
          <w:rFonts w:ascii="Arial" w:hAnsi="Arial" w:cs="Arial"/>
          <w:sz w:val="22"/>
          <w:szCs w:val="22"/>
          <w:lang w:val="da-DK"/>
        </w:rPr>
      </w:pPr>
    </w:p>
    <w:p w:rsidR="00AA68F7" w:rsidRPr="008B02DD" w:rsidRDefault="008B02DD" w:rsidP="00D5098B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sz w:val="22"/>
          <w:szCs w:val="22"/>
          <w:lang w:val="da-DK"/>
        </w:rPr>
      </w:pPr>
      <w:r w:rsidRPr="008B02DD">
        <w:rPr>
          <w:rFonts w:ascii="Arial" w:hAnsi="Arial" w:cs="Arial"/>
          <w:b/>
          <w:sz w:val="22"/>
          <w:szCs w:val="22"/>
          <w:lang w:val="da-DK"/>
        </w:rPr>
        <w:t xml:space="preserve">Bemærkninger til </w:t>
      </w:r>
      <w:r w:rsidR="000F4027">
        <w:rPr>
          <w:rFonts w:ascii="Arial" w:hAnsi="Arial" w:cs="Arial"/>
          <w:b/>
          <w:sz w:val="22"/>
          <w:szCs w:val="22"/>
          <w:lang w:val="da-DK"/>
        </w:rPr>
        <w:t>overdragelse af gadebelysning på Iselingeudstykningen</w:t>
      </w:r>
    </w:p>
    <w:p w:rsidR="00AA68F7" w:rsidRPr="008B02DD" w:rsidRDefault="00AA68F7" w:rsidP="00D5098B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val="da-DK"/>
        </w:rPr>
      </w:pPr>
    </w:p>
    <w:p w:rsidR="00AA68F7" w:rsidRDefault="008B02DD" w:rsidP="00D5098B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val="da-DK"/>
        </w:rPr>
      </w:pPr>
      <w:r w:rsidRPr="008B02DD">
        <w:rPr>
          <w:rFonts w:ascii="Arial" w:hAnsi="Arial" w:cs="Arial"/>
          <w:sz w:val="22"/>
          <w:szCs w:val="22"/>
          <w:lang w:val="da-DK"/>
        </w:rPr>
        <w:t xml:space="preserve">Grundejerforeningen Iselingen </w:t>
      </w:r>
      <w:r w:rsidR="000F4027">
        <w:rPr>
          <w:rFonts w:ascii="Arial" w:hAnsi="Arial" w:cs="Arial"/>
          <w:sz w:val="22"/>
          <w:szCs w:val="22"/>
          <w:lang w:val="da-DK"/>
        </w:rPr>
        <w:t>har fra en række medlemmer af Grundejerforeningen Iselingen modtaget kopi af Vordingborg Kommunes varsel af september 2016 om</w:t>
      </w:r>
      <w:r w:rsidR="00561649">
        <w:rPr>
          <w:rFonts w:ascii="Arial" w:hAnsi="Arial" w:cs="Arial"/>
          <w:sz w:val="22"/>
          <w:szCs w:val="22"/>
          <w:lang w:val="da-DK"/>
        </w:rPr>
        <w:t>,</w:t>
      </w:r>
      <w:r w:rsidR="000F4027">
        <w:rPr>
          <w:rFonts w:ascii="Arial" w:hAnsi="Arial" w:cs="Arial"/>
          <w:sz w:val="22"/>
          <w:szCs w:val="22"/>
          <w:lang w:val="da-DK"/>
        </w:rPr>
        <w:t xml:space="preserve"> at gadelys på de private veje overdrages til grundejerne</w:t>
      </w:r>
      <w:r w:rsidR="00E0327A">
        <w:rPr>
          <w:rFonts w:ascii="Arial" w:hAnsi="Arial" w:cs="Arial"/>
          <w:sz w:val="22"/>
          <w:szCs w:val="22"/>
          <w:lang w:val="da-DK"/>
        </w:rPr>
        <w:t>.</w:t>
      </w:r>
    </w:p>
    <w:p w:rsidR="00E0327A" w:rsidRDefault="00E0327A" w:rsidP="00D5098B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val="da-DK"/>
        </w:rPr>
      </w:pPr>
    </w:p>
    <w:p w:rsidR="00E0327A" w:rsidRDefault="00E0327A" w:rsidP="00D5098B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Grundejerforeningen anerkender, </w:t>
      </w:r>
      <w:r w:rsidR="00561649">
        <w:rPr>
          <w:rFonts w:ascii="Arial" w:hAnsi="Arial" w:cs="Arial"/>
          <w:sz w:val="22"/>
          <w:szCs w:val="22"/>
          <w:lang w:val="da-DK"/>
        </w:rPr>
        <w:t>at Vordingborg Kommune, som vejmyndighed, kan beslutte ikke at kræve de private fællesveje belyst, alternativt at overdrage vejbelysningen til privat drift.</w:t>
      </w:r>
    </w:p>
    <w:p w:rsidR="00E0327A" w:rsidRDefault="00E0327A" w:rsidP="00D5098B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val="da-DK"/>
        </w:rPr>
      </w:pPr>
    </w:p>
    <w:p w:rsidR="003C1385" w:rsidRDefault="00E0327A" w:rsidP="0087610C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Grundejerforeningens </w:t>
      </w:r>
      <w:r w:rsidR="0087610C">
        <w:rPr>
          <w:rFonts w:ascii="Arial" w:hAnsi="Arial" w:cs="Arial"/>
          <w:sz w:val="22"/>
          <w:szCs w:val="22"/>
          <w:lang w:val="da-DK"/>
        </w:rPr>
        <w:t>finder det stærkt beklageligt, at Vordingborg Kommune opsiger den mere den 40 år gamle driftsaftale mellem Vordingborg Kommune og Grundejerforeningen Iselingen.</w:t>
      </w:r>
    </w:p>
    <w:p w:rsidR="0087610C" w:rsidRDefault="0087610C" w:rsidP="0087610C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val="da-DK"/>
        </w:rPr>
      </w:pPr>
    </w:p>
    <w:p w:rsidR="0087610C" w:rsidRDefault="0087610C" w:rsidP="0087610C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Grundejerforeningen finder det uacceptabelt, at Vordingborg Kommune i skrivelsen</w:t>
      </w:r>
      <w:r w:rsidR="00925E4C">
        <w:rPr>
          <w:rFonts w:ascii="Arial" w:hAnsi="Arial" w:cs="Arial"/>
          <w:sz w:val="22"/>
          <w:szCs w:val="22"/>
          <w:lang w:val="da-DK"/>
        </w:rPr>
        <w:t xml:space="preserve"> uretmæssigt</w:t>
      </w:r>
      <w:r>
        <w:rPr>
          <w:rFonts w:ascii="Arial" w:hAnsi="Arial" w:cs="Arial"/>
          <w:sz w:val="22"/>
          <w:szCs w:val="22"/>
          <w:lang w:val="da-DK"/>
        </w:rPr>
        <w:t xml:space="preserve"> giver udtryk for, at Vordingborg Kommune er ejer af gadebelysningsanlægget, og at de enkelte grundejere kan købe anlægget af Vordingborg Kommune.</w:t>
      </w:r>
    </w:p>
    <w:p w:rsidR="001021F4" w:rsidRDefault="001021F4" w:rsidP="0087610C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val="da-DK"/>
        </w:rPr>
      </w:pPr>
    </w:p>
    <w:p w:rsidR="00CE6594" w:rsidRDefault="001021F4" w:rsidP="0087610C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Gadebelysninger på de private fællesveje er oprindeligt udført og betalt af udstykker og efterfølgende </w:t>
      </w:r>
      <w:r w:rsidR="0087610C">
        <w:rPr>
          <w:rFonts w:ascii="Arial" w:hAnsi="Arial" w:cs="Arial"/>
          <w:sz w:val="22"/>
          <w:szCs w:val="22"/>
          <w:lang w:val="da-DK"/>
        </w:rPr>
        <w:t xml:space="preserve">tilskødet </w:t>
      </w:r>
      <w:r w:rsidR="00925E4C">
        <w:rPr>
          <w:rFonts w:ascii="Arial" w:hAnsi="Arial" w:cs="Arial"/>
          <w:sz w:val="22"/>
          <w:szCs w:val="22"/>
          <w:lang w:val="da-DK"/>
        </w:rPr>
        <w:t>G</w:t>
      </w:r>
      <w:r w:rsidR="0087610C">
        <w:rPr>
          <w:rFonts w:ascii="Arial" w:hAnsi="Arial" w:cs="Arial"/>
          <w:sz w:val="22"/>
          <w:szCs w:val="22"/>
          <w:lang w:val="da-DK"/>
        </w:rPr>
        <w:t>rundejerforeningen, som dermed er den retmæssige ejer af gadebelysningsanlægget</w:t>
      </w:r>
      <w:r w:rsidR="00CE6594">
        <w:rPr>
          <w:rFonts w:ascii="Arial" w:hAnsi="Arial" w:cs="Arial"/>
          <w:sz w:val="22"/>
          <w:szCs w:val="22"/>
          <w:lang w:val="da-DK"/>
        </w:rPr>
        <w:t>.</w:t>
      </w:r>
    </w:p>
    <w:p w:rsidR="0087610C" w:rsidRDefault="001021F4" w:rsidP="0087610C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V</w:t>
      </w:r>
      <w:r w:rsidR="0087610C">
        <w:rPr>
          <w:rFonts w:ascii="Arial" w:hAnsi="Arial" w:cs="Arial"/>
          <w:sz w:val="22"/>
          <w:szCs w:val="22"/>
          <w:lang w:val="da-DK"/>
        </w:rPr>
        <w:t xml:space="preserve">ordingborg </w:t>
      </w:r>
      <w:r>
        <w:rPr>
          <w:rFonts w:ascii="Arial" w:hAnsi="Arial" w:cs="Arial"/>
          <w:sz w:val="22"/>
          <w:szCs w:val="22"/>
          <w:lang w:val="da-DK"/>
        </w:rPr>
        <w:t>K</w:t>
      </w:r>
      <w:r w:rsidR="0087610C">
        <w:rPr>
          <w:rFonts w:ascii="Arial" w:hAnsi="Arial" w:cs="Arial"/>
          <w:sz w:val="22"/>
          <w:szCs w:val="22"/>
          <w:lang w:val="da-DK"/>
        </w:rPr>
        <w:t xml:space="preserve">ommune kan derfor ikke </w:t>
      </w:r>
      <w:r>
        <w:rPr>
          <w:rFonts w:ascii="Arial" w:hAnsi="Arial" w:cs="Arial"/>
          <w:sz w:val="22"/>
          <w:szCs w:val="22"/>
          <w:lang w:val="da-DK"/>
        </w:rPr>
        <w:t>opkræve betaling for gadebelysningsanlægget.</w:t>
      </w:r>
    </w:p>
    <w:p w:rsidR="001021F4" w:rsidRDefault="001021F4" w:rsidP="0087610C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val="da-DK"/>
        </w:rPr>
      </w:pPr>
    </w:p>
    <w:p w:rsidR="001021F4" w:rsidRDefault="005920F9" w:rsidP="0087610C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Da</w:t>
      </w:r>
      <w:r w:rsidR="001021F4">
        <w:rPr>
          <w:rFonts w:ascii="Arial" w:hAnsi="Arial" w:cs="Arial"/>
          <w:sz w:val="22"/>
          <w:szCs w:val="22"/>
          <w:lang w:val="da-DK"/>
        </w:rPr>
        <w:t xml:space="preserve"> de</w:t>
      </w:r>
      <w:r w:rsidR="00CE6594">
        <w:rPr>
          <w:rFonts w:ascii="Arial" w:hAnsi="Arial" w:cs="Arial"/>
          <w:sz w:val="22"/>
          <w:szCs w:val="22"/>
          <w:lang w:val="da-DK"/>
        </w:rPr>
        <w:t>t</w:t>
      </w:r>
      <w:r w:rsidR="001021F4">
        <w:rPr>
          <w:rFonts w:ascii="Arial" w:hAnsi="Arial" w:cs="Arial"/>
          <w:sz w:val="22"/>
          <w:szCs w:val="22"/>
          <w:lang w:val="da-DK"/>
        </w:rPr>
        <w:t xml:space="preserve"> er Vordingborg Kommune som opsiger driftsaftalen, må Vordingborg Kommune afholde </w:t>
      </w:r>
      <w:r>
        <w:rPr>
          <w:rFonts w:ascii="Arial" w:hAnsi="Arial" w:cs="Arial"/>
          <w:sz w:val="22"/>
          <w:szCs w:val="22"/>
          <w:lang w:val="da-DK"/>
        </w:rPr>
        <w:t xml:space="preserve">de </w:t>
      </w:r>
      <w:r w:rsidR="001021F4">
        <w:rPr>
          <w:rFonts w:ascii="Arial" w:hAnsi="Arial" w:cs="Arial"/>
          <w:sz w:val="22"/>
          <w:szCs w:val="22"/>
          <w:lang w:val="da-DK"/>
        </w:rPr>
        <w:t xml:space="preserve">omkostninger </w:t>
      </w:r>
      <w:r>
        <w:rPr>
          <w:rFonts w:ascii="Arial" w:hAnsi="Arial" w:cs="Arial"/>
          <w:sz w:val="22"/>
          <w:szCs w:val="22"/>
          <w:lang w:val="da-DK"/>
        </w:rPr>
        <w:t xml:space="preserve">som er forbundet </w:t>
      </w:r>
      <w:r w:rsidR="001021F4">
        <w:rPr>
          <w:rFonts w:ascii="Arial" w:hAnsi="Arial" w:cs="Arial"/>
          <w:sz w:val="22"/>
          <w:szCs w:val="22"/>
          <w:lang w:val="da-DK"/>
        </w:rPr>
        <w:t>ved at udtræde af aftalen.</w:t>
      </w:r>
    </w:p>
    <w:p w:rsidR="001021F4" w:rsidRDefault="001021F4" w:rsidP="0087610C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val="da-DK"/>
        </w:rPr>
      </w:pPr>
    </w:p>
    <w:p w:rsidR="001021F4" w:rsidRDefault="001021F4" w:rsidP="0087610C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Grundejerforeningen ser frem til en konstruktiv dialog omkring </w:t>
      </w:r>
      <w:r w:rsidR="005920F9">
        <w:rPr>
          <w:rFonts w:ascii="Arial" w:hAnsi="Arial" w:cs="Arial"/>
          <w:sz w:val="22"/>
          <w:szCs w:val="22"/>
          <w:lang w:val="da-DK"/>
        </w:rPr>
        <w:t xml:space="preserve">de tekniske udfordringer ved en </w:t>
      </w:r>
      <w:r w:rsidR="00925E4C">
        <w:rPr>
          <w:rFonts w:ascii="Arial" w:hAnsi="Arial" w:cs="Arial"/>
          <w:sz w:val="22"/>
          <w:szCs w:val="22"/>
          <w:lang w:val="da-DK"/>
        </w:rPr>
        <w:t xml:space="preserve">eventuel </w:t>
      </w:r>
      <w:r>
        <w:rPr>
          <w:rFonts w:ascii="Arial" w:hAnsi="Arial" w:cs="Arial"/>
          <w:sz w:val="22"/>
          <w:szCs w:val="22"/>
          <w:lang w:val="da-DK"/>
        </w:rPr>
        <w:t>opdeling af gadebelysningen.</w:t>
      </w:r>
    </w:p>
    <w:p w:rsidR="00466594" w:rsidRDefault="00466594" w:rsidP="00D5098B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val="da-DK"/>
        </w:rPr>
      </w:pPr>
    </w:p>
    <w:p w:rsidR="00561649" w:rsidRDefault="00561649" w:rsidP="00D5098B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val="da-DK"/>
        </w:rPr>
      </w:pPr>
    </w:p>
    <w:p w:rsidR="00E33094" w:rsidRDefault="00E33094" w:rsidP="00D5098B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val="da-DK"/>
        </w:rPr>
      </w:pPr>
    </w:p>
    <w:p w:rsidR="00D5098B" w:rsidRDefault="00D5098B" w:rsidP="00D5098B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Venlig hilsen</w:t>
      </w:r>
    </w:p>
    <w:p w:rsidR="00B4484F" w:rsidRDefault="00B4484F" w:rsidP="00D5098B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val="da-DK"/>
        </w:rPr>
      </w:pPr>
      <w:bookmarkStart w:id="0" w:name="_GoBack"/>
      <w:bookmarkEnd w:id="0"/>
    </w:p>
    <w:sectPr w:rsidR="00B4484F" w:rsidSect="00CE6594">
      <w:headerReference w:type="default" r:id="rId9"/>
      <w:footerReference w:type="default" r:id="rId10"/>
      <w:endnotePr>
        <w:numFmt w:val="decimal"/>
      </w:endnotePr>
      <w:pgSz w:w="11906" w:h="16838"/>
      <w:pgMar w:top="567" w:right="1416" w:bottom="1135" w:left="1418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F8" w:rsidRDefault="00F309F8">
      <w:r>
        <w:separator/>
      </w:r>
    </w:p>
  </w:endnote>
  <w:endnote w:type="continuationSeparator" w:id="0">
    <w:p w:rsidR="00F309F8" w:rsidRDefault="00F3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altName w:val="Gadugi"/>
    <w:panose1 w:val="020B0502040204020203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F7" w:rsidRDefault="00AA68F7">
    <w:pPr>
      <w:spacing w:line="240" w:lineRule="exact"/>
    </w:pPr>
  </w:p>
  <w:p w:rsidR="00AA68F7" w:rsidRDefault="00AA68F7">
    <w:pPr>
      <w:ind w:left="23" w:right="5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F8" w:rsidRDefault="00F309F8">
      <w:r>
        <w:separator/>
      </w:r>
    </w:p>
  </w:footnote>
  <w:footnote w:type="continuationSeparator" w:id="0">
    <w:p w:rsidR="00F309F8" w:rsidRDefault="00F30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F7" w:rsidRDefault="00AA68F7">
    <w:pPr>
      <w:tabs>
        <w:tab w:val="left" w:pos="-1417"/>
        <w:tab w:val="left" w:pos="-697"/>
        <w:tab w:val="left" w:pos="23"/>
        <w:tab w:val="left" w:pos="743"/>
        <w:tab w:val="left" w:pos="1463"/>
        <w:tab w:val="left" w:pos="2183"/>
        <w:tab w:val="left" w:pos="2903"/>
        <w:tab w:val="left" w:pos="3623"/>
        <w:tab w:val="left" w:pos="4343"/>
        <w:tab w:val="left" w:pos="5063"/>
        <w:tab w:val="left" w:pos="5783"/>
        <w:tab w:val="left" w:pos="6503"/>
        <w:tab w:val="left" w:pos="7223"/>
        <w:tab w:val="left" w:pos="7943"/>
        <w:tab w:val="left" w:pos="8663"/>
      </w:tabs>
      <w:ind w:left="23" w:right="590"/>
      <w:jc w:val="both"/>
      <w:rPr>
        <w:rFonts w:ascii="Arial Unicode MS" w:hAnsi="Arial Unicode MS" w:cs="Arial Unicode MS"/>
        <w:b/>
        <w:bCs/>
        <w:sz w:val="12"/>
        <w:szCs w:val="12"/>
        <w:lang w:val="da-DK"/>
      </w:rPr>
    </w:pPr>
  </w:p>
  <w:p w:rsidR="002C0381" w:rsidRDefault="002C0381">
    <w:pPr>
      <w:tabs>
        <w:tab w:val="left" w:pos="-1417"/>
        <w:tab w:val="left" w:pos="-697"/>
        <w:tab w:val="left" w:pos="23"/>
        <w:tab w:val="left" w:pos="743"/>
        <w:tab w:val="left" w:pos="1463"/>
        <w:tab w:val="left" w:pos="2183"/>
        <w:tab w:val="left" w:pos="2903"/>
        <w:tab w:val="left" w:pos="3623"/>
        <w:tab w:val="left" w:pos="4343"/>
        <w:tab w:val="left" w:pos="5063"/>
        <w:tab w:val="left" w:pos="5783"/>
        <w:tab w:val="left" w:pos="6503"/>
        <w:tab w:val="left" w:pos="7223"/>
        <w:tab w:val="left" w:pos="7943"/>
        <w:tab w:val="left" w:pos="8663"/>
      </w:tabs>
      <w:ind w:left="23" w:right="590"/>
      <w:jc w:val="both"/>
      <w:rPr>
        <w:rFonts w:ascii="Arial Unicode MS" w:hAnsi="Arial Unicode MS" w:cs="Arial Unicode MS"/>
        <w:b/>
        <w:bCs/>
        <w:sz w:val="12"/>
        <w:szCs w:val="12"/>
        <w:lang w:val="da-DK"/>
      </w:rPr>
    </w:pPr>
  </w:p>
  <w:p w:rsidR="002C0381" w:rsidRDefault="002C0381">
    <w:pPr>
      <w:tabs>
        <w:tab w:val="left" w:pos="-1417"/>
        <w:tab w:val="left" w:pos="-697"/>
        <w:tab w:val="left" w:pos="23"/>
        <w:tab w:val="left" w:pos="743"/>
        <w:tab w:val="left" w:pos="1463"/>
        <w:tab w:val="left" w:pos="2183"/>
        <w:tab w:val="left" w:pos="2903"/>
        <w:tab w:val="left" w:pos="3623"/>
        <w:tab w:val="left" w:pos="4343"/>
        <w:tab w:val="left" w:pos="5063"/>
        <w:tab w:val="left" w:pos="5783"/>
        <w:tab w:val="left" w:pos="6503"/>
        <w:tab w:val="left" w:pos="7223"/>
        <w:tab w:val="left" w:pos="7943"/>
        <w:tab w:val="left" w:pos="8663"/>
      </w:tabs>
      <w:ind w:left="23" w:right="590"/>
      <w:jc w:val="both"/>
      <w:rPr>
        <w:rFonts w:ascii="Arial Unicode MS" w:hAnsi="Arial Unicode MS" w:cs="Arial Unicode MS"/>
        <w:b/>
        <w:bCs/>
        <w:sz w:val="12"/>
        <w:szCs w:val="12"/>
        <w:lang w:val="da-DK"/>
      </w:rPr>
    </w:pPr>
  </w:p>
  <w:p w:rsidR="00AA68F7" w:rsidRDefault="000C618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6" w:lineRule="exact"/>
      <w:ind w:right="284"/>
      <w:jc w:val="both"/>
      <w:rPr>
        <w:rFonts w:ascii="Arial" w:hAnsi="Arial" w:cs="Arial"/>
        <w:sz w:val="18"/>
        <w:szCs w:val="18"/>
        <w:lang w:val="da-DK"/>
      </w:rPr>
    </w:pPr>
    <w:r>
      <w:rPr>
        <w:noProof/>
        <w:sz w:val="20"/>
        <w:lang w:val="da-DK" w:eastAsia="da-DK"/>
      </w:rPr>
      <mc:AlternateContent>
        <mc:Choice Requires="wps">
          <w:drawing>
            <wp:anchor distT="0" distB="0" distL="114300" distR="114300" simplePos="0" relativeHeight="251656704" behindDoc="1" locked="1" layoutInCell="0" allowOverlap="1" wp14:anchorId="1BDADEF6" wp14:editId="36A852F1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40425" cy="381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0425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0.85pt;margin-top:0;width:467.75pt;height: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" o:allowincell="f" fillcolor="black" stroked="f" strokeweight="0">
              <w10:wrap anchorx="page"/>
              <w10:anchorlock/>
            </v:rect>
          </w:pict>
        </mc:Fallback>
      </mc:AlternateContent>
    </w:r>
    <w:r>
      <w:rPr>
        <w:noProof/>
        <w:sz w:val="20"/>
        <w:lang w:val="da-DK" w:eastAsia="da-DK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7282BDA4" wp14:editId="1CB23178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40425" cy="381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0425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0.85pt;margin-top:0;width:467.75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" o:allowincell="f" fillcolor="black" stroked="f" strokeweight="0">
              <w10:wrap anchorx="page"/>
              <w10:anchorlock/>
            </v:rect>
          </w:pict>
        </mc:Fallback>
      </mc:AlternateContent>
    </w:r>
  </w:p>
  <w:p w:rsidR="00AA68F7" w:rsidRDefault="00AA68F7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284"/>
      <w:jc w:val="both"/>
      <w:rPr>
        <w:rFonts w:ascii="Arial" w:hAnsi="Arial" w:cs="Arial"/>
        <w:sz w:val="18"/>
        <w:szCs w:val="18"/>
        <w:lang w:val="da-DK"/>
      </w:rPr>
    </w:pPr>
  </w:p>
  <w:p w:rsidR="00AA68F7" w:rsidRDefault="00AA68F7">
    <w:pPr>
      <w:spacing w:line="240" w:lineRule="exact"/>
      <w:rPr>
        <w:rFonts w:ascii="Arial" w:hAnsi="Arial" w:cs="Arial"/>
        <w:sz w:val="18"/>
        <w:szCs w:val="18"/>
        <w:lang w:val="da-D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C222B"/>
    <w:multiLevelType w:val="hybridMultilevel"/>
    <w:tmpl w:val="090C7E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D7DAC"/>
    <w:multiLevelType w:val="hybridMultilevel"/>
    <w:tmpl w:val="A33822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93972"/>
    <w:multiLevelType w:val="hybridMultilevel"/>
    <w:tmpl w:val="11FEA3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F6DEC"/>
    <w:multiLevelType w:val="hybridMultilevel"/>
    <w:tmpl w:val="93BC15F0"/>
    <w:lvl w:ilvl="0" w:tplc="0406000F">
      <w:start w:val="1"/>
      <w:numFmt w:val="decimal"/>
      <w:lvlText w:val="%1."/>
      <w:lvlJc w:val="left"/>
      <w:pPr>
        <w:ind w:left="862" w:hanging="360"/>
      </w:pPr>
    </w:lvl>
    <w:lvl w:ilvl="1" w:tplc="04060019" w:tentative="1">
      <w:start w:val="1"/>
      <w:numFmt w:val="lowerLetter"/>
      <w:lvlText w:val="%2."/>
      <w:lvlJc w:val="left"/>
      <w:pPr>
        <w:ind w:left="1582" w:hanging="360"/>
      </w:pPr>
    </w:lvl>
    <w:lvl w:ilvl="2" w:tplc="0406001B" w:tentative="1">
      <w:start w:val="1"/>
      <w:numFmt w:val="lowerRoman"/>
      <w:lvlText w:val="%3."/>
      <w:lvlJc w:val="right"/>
      <w:pPr>
        <w:ind w:left="2302" w:hanging="180"/>
      </w:pPr>
    </w:lvl>
    <w:lvl w:ilvl="3" w:tplc="0406000F" w:tentative="1">
      <w:start w:val="1"/>
      <w:numFmt w:val="decimal"/>
      <w:lvlText w:val="%4."/>
      <w:lvlJc w:val="left"/>
      <w:pPr>
        <w:ind w:left="3022" w:hanging="360"/>
      </w:pPr>
    </w:lvl>
    <w:lvl w:ilvl="4" w:tplc="04060019" w:tentative="1">
      <w:start w:val="1"/>
      <w:numFmt w:val="lowerLetter"/>
      <w:lvlText w:val="%5."/>
      <w:lvlJc w:val="left"/>
      <w:pPr>
        <w:ind w:left="3742" w:hanging="360"/>
      </w:pPr>
    </w:lvl>
    <w:lvl w:ilvl="5" w:tplc="0406001B" w:tentative="1">
      <w:start w:val="1"/>
      <w:numFmt w:val="lowerRoman"/>
      <w:lvlText w:val="%6."/>
      <w:lvlJc w:val="right"/>
      <w:pPr>
        <w:ind w:left="4462" w:hanging="180"/>
      </w:pPr>
    </w:lvl>
    <w:lvl w:ilvl="6" w:tplc="0406000F" w:tentative="1">
      <w:start w:val="1"/>
      <w:numFmt w:val="decimal"/>
      <w:lvlText w:val="%7."/>
      <w:lvlJc w:val="left"/>
      <w:pPr>
        <w:ind w:left="5182" w:hanging="360"/>
      </w:pPr>
    </w:lvl>
    <w:lvl w:ilvl="7" w:tplc="04060019" w:tentative="1">
      <w:start w:val="1"/>
      <w:numFmt w:val="lowerLetter"/>
      <w:lvlText w:val="%8."/>
      <w:lvlJc w:val="left"/>
      <w:pPr>
        <w:ind w:left="5902" w:hanging="360"/>
      </w:pPr>
    </w:lvl>
    <w:lvl w:ilvl="8" w:tplc="040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DD"/>
    <w:rsid w:val="000C5958"/>
    <w:rsid w:val="000C618A"/>
    <w:rsid w:val="000F4027"/>
    <w:rsid w:val="001021F4"/>
    <w:rsid w:val="00261739"/>
    <w:rsid w:val="002C0381"/>
    <w:rsid w:val="003C1385"/>
    <w:rsid w:val="00466594"/>
    <w:rsid w:val="00481F12"/>
    <w:rsid w:val="00561649"/>
    <w:rsid w:val="005920F9"/>
    <w:rsid w:val="00660BBD"/>
    <w:rsid w:val="0087610C"/>
    <w:rsid w:val="008B02DD"/>
    <w:rsid w:val="008C573D"/>
    <w:rsid w:val="008D3D0A"/>
    <w:rsid w:val="00925E4C"/>
    <w:rsid w:val="00AA68F7"/>
    <w:rsid w:val="00AF1580"/>
    <w:rsid w:val="00B4484F"/>
    <w:rsid w:val="00CE6594"/>
    <w:rsid w:val="00D3756D"/>
    <w:rsid w:val="00D5098B"/>
    <w:rsid w:val="00E0327A"/>
    <w:rsid w:val="00E33094"/>
    <w:rsid w:val="00E37070"/>
    <w:rsid w:val="00EB2ADF"/>
    <w:rsid w:val="00F309F8"/>
    <w:rsid w:val="00F601CC"/>
    <w:rsid w:val="00F9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qFormat/>
    <w:pPr>
      <w:keepNext/>
      <w:tabs>
        <w:tab w:val="left" w:pos="-720"/>
      </w:tabs>
      <w:spacing w:line="360" w:lineRule="auto"/>
      <w:outlineLvl w:val="0"/>
    </w:pPr>
    <w:rPr>
      <w:u w:val="single"/>
      <w:lang w:val="da-DK"/>
    </w:rPr>
  </w:style>
  <w:style w:type="paragraph" w:styleId="Overskrift2">
    <w:name w:val="heading 2"/>
    <w:basedOn w:val="Normal"/>
    <w:next w:val="Normal"/>
    <w:qFormat/>
    <w:pPr>
      <w:keepNext/>
      <w:tabs>
        <w:tab w:val="left" w:pos="-72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</w:tabs>
      <w:spacing w:line="360" w:lineRule="auto"/>
      <w:jc w:val="center"/>
      <w:outlineLvl w:val="1"/>
    </w:pPr>
    <w:rPr>
      <w:b/>
      <w:bCs/>
      <w:u w:val="single"/>
      <w:lang w:val="da-DK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Cs w:val="17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semiHidden/>
    <w:pPr>
      <w:spacing w:line="360" w:lineRule="auto"/>
      <w:jc w:val="center"/>
    </w:pPr>
    <w:rPr>
      <w:rFonts w:ascii="Arial" w:hAnsi="Arial" w:cs="Arial"/>
      <w:color w:val="000000"/>
      <w:szCs w:val="17"/>
      <w:lang w:val="da-DK"/>
    </w:rPr>
  </w:style>
  <w:style w:type="character" w:styleId="Hyperlink">
    <w:name w:val="Hyperlink"/>
    <w:basedOn w:val="Standardskrifttypeiafsnit"/>
    <w:uiPriority w:val="99"/>
    <w:unhideWhenUsed/>
    <w:rsid w:val="008B02D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0BB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0BB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qFormat/>
    <w:pPr>
      <w:keepNext/>
      <w:tabs>
        <w:tab w:val="left" w:pos="-720"/>
      </w:tabs>
      <w:spacing w:line="360" w:lineRule="auto"/>
      <w:outlineLvl w:val="0"/>
    </w:pPr>
    <w:rPr>
      <w:u w:val="single"/>
      <w:lang w:val="da-DK"/>
    </w:rPr>
  </w:style>
  <w:style w:type="paragraph" w:styleId="Overskrift2">
    <w:name w:val="heading 2"/>
    <w:basedOn w:val="Normal"/>
    <w:next w:val="Normal"/>
    <w:qFormat/>
    <w:pPr>
      <w:keepNext/>
      <w:tabs>
        <w:tab w:val="left" w:pos="-72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</w:tabs>
      <w:spacing w:line="360" w:lineRule="auto"/>
      <w:jc w:val="center"/>
      <w:outlineLvl w:val="1"/>
    </w:pPr>
    <w:rPr>
      <w:b/>
      <w:bCs/>
      <w:u w:val="single"/>
      <w:lang w:val="da-DK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Cs w:val="17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semiHidden/>
    <w:pPr>
      <w:spacing w:line="360" w:lineRule="auto"/>
      <w:jc w:val="center"/>
    </w:pPr>
    <w:rPr>
      <w:rFonts w:ascii="Arial" w:hAnsi="Arial" w:cs="Arial"/>
      <w:color w:val="000000"/>
      <w:szCs w:val="17"/>
      <w:lang w:val="da-DK"/>
    </w:rPr>
  </w:style>
  <w:style w:type="character" w:styleId="Hyperlink">
    <w:name w:val="Hyperlink"/>
    <w:basedOn w:val="Standardskrifttypeiafsnit"/>
    <w:uiPriority w:val="99"/>
    <w:unhideWhenUsed/>
    <w:rsid w:val="008B02D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0BB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0BB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tgadelys@vordingborg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 grundejerforeningens bestyrelsesmedlemmer</vt:lpstr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grundejerforeningens bestyrelsesmedlemmer</dc:title>
  <dc:creator>Preben</dc:creator>
  <cp:lastModifiedBy>Preben Schou</cp:lastModifiedBy>
  <cp:revision>2</cp:revision>
  <cp:lastPrinted>2016-11-30T08:00:00Z</cp:lastPrinted>
  <dcterms:created xsi:type="dcterms:W3CDTF">2016-11-30T09:06:00Z</dcterms:created>
  <dcterms:modified xsi:type="dcterms:W3CDTF">2016-11-30T09:06:00Z</dcterms:modified>
</cp:coreProperties>
</file>